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2430"/>
        </w:tabs>
        <w:rPr>
          <w:rFonts w:ascii="Calibri" w:cs="Calibri" w:hAnsi="Calibri" w:eastAsia="Calibri"/>
          <w:sz w:val="36"/>
          <w:szCs w:val="36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Eric F. Moorman</w:t>
      </w:r>
    </w:p>
    <w:p>
      <w:pPr>
        <w:pStyle w:val="Body"/>
        <w:jc w:val="center"/>
        <w:rPr>
          <w:rFonts w:ascii="Calibri" w:cs="Calibri" w:hAnsi="Calibri" w:eastAsia="Calibri"/>
        </w:rPr>
      </w:pPr>
      <w:r>
        <w:rPr>
          <w:rFonts w:ascii="Calibri" w:hAnsi="Calibri"/>
          <w:sz w:val="24"/>
          <w:szCs w:val="24"/>
          <w:rtl w:val="0"/>
        </w:rPr>
        <w:t xml:space="preserve"> (</w:t>
      </w:r>
      <w:r>
        <w:rPr>
          <w:rFonts w:ascii="Calibri" w:hAnsi="Calibri"/>
          <w:sz w:val="24"/>
          <w:szCs w:val="24"/>
          <w:rtl w:val="0"/>
          <w:lang w:val="en-US"/>
        </w:rPr>
        <w:t>917</w:t>
      </w:r>
      <w:r>
        <w:rPr>
          <w:rFonts w:ascii="Calibri" w:hAnsi="Calibri"/>
          <w:sz w:val="24"/>
          <w:szCs w:val="24"/>
          <w:rtl w:val="0"/>
        </w:rPr>
        <w:t xml:space="preserve">) </w:t>
      </w:r>
      <w:r>
        <w:rPr>
          <w:rFonts w:ascii="Calibri" w:hAnsi="Calibri"/>
          <w:sz w:val="24"/>
          <w:szCs w:val="24"/>
          <w:rtl w:val="0"/>
          <w:lang w:val="en-US"/>
        </w:rPr>
        <w:t>497-3800</w:t>
      </w:r>
      <w:r>
        <w:rPr>
          <w:rFonts w:ascii="Calibri" w:hAnsi="Calibri"/>
          <w:sz w:val="24"/>
          <w:szCs w:val="24"/>
          <w:rtl w:val="0"/>
        </w:rPr>
        <w:t xml:space="preserve">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"mailto:ericfmoorman@gmail.com"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ericfmoorman@gmail.com</w:t>
      </w:r>
      <w:r>
        <w:rPr/>
        <w:fldChar w:fldCharType="end" w:fldLock="0"/>
      </w:r>
      <w:r>
        <w:rPr>
          <w:rFonts w:ascii="Calibri" w:hAnsi="Calibri"/>
          <w:sz w:val="22"/>
          <w:szCs w:val="22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"https://www.efmeditor.com/"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efmeditor.com</w:t>
      </w:r>
      <w:r>
        <w:rPr/>
        <w:fldChar w:fldCharType="end" w:fldLock="0"/>
      </w:r>
      <w:r>
        <w:rPr>
          <w:rFonts w:ascii="Calibri" w:hAnsi="Calibri"/>
          <w:sz w:val="22"/>
          <w:szCs w:val="22"/>
          <w:rtl w:val="0"/>
        </w:rPr>
        <w:t xml:space="preserve"> | LinkedIn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"http://linkedin.com/in/efmeditor/"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linkedin.com/in/efmeditor/</w:t>
      </w:r>
      <w:r>
        <w:rPr/>
        <w:fldChar w:fldCharType="end" w:fldLock="0"/>
      </w:r>
    </w:p>
    <w:p>
      <w:pPr>
        <w:pStyle w:val="Body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shd w:val="clear" w:color="auto" w:fill="e6e6e6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AWARD WINNING VIDEO EDITOR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sz w:val="21"/>
          <w:szCs w:val="21"/>
          <w:rtl w:val="0"/>
          <w:lang w:val="en-US"/>
        </w:rPr>
        <w:t>Creative and detail-oriented Emmy Award-winning video editor with extensive expertise in long and short-form content across diverse genres including reality, documentary, sports, and marketing. Proficient in leading editing software and story development, with a proven track record of delivering compelling visual narratives for major networks and production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 companies</w:t>
      </w:r>
      <w:r>
        <w:rPr>
          <w:rFonts w:ascii="Calibri" w:hAnsi="Calibri"/>
          <w:sz w:val="21"/>
          <w:szCs w:val="21"/>
          <w:rtl w:val="0"/>
        </w:rPr>
        <w:t>.</w:t>
      </w:r>
      <w:r>
        <w:rPr>
          <w:rFonts w:ascii="Calibri" w:cs="Calibri" w:hAnsi="Calibri" w:eastAsia="Calibri"/>
          <w:b w:val="1"/>
          <w:bCs w:val="1"/>
        </w:rPr>
        <w:tab/>
        <w:tab/>
      </w:r>
    </w:p>
    <w:p>
      <w:pPr>
        <w:pStyle w:val="Body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shd w:val="clear" w:color="auto" w:fill="e6e6e6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 xml:space="preserve">PROFESSIONAL EXPERIENCE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&amp;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KEY EXPERTISE </w:t>
      </w:r>
    </w:p>
    <w:p>
      <w:pPr>
        <w:pStyle w:val="Body"/>
        <w:rPr>
          <w:rFonts w:ascii="Calibri" w:cs="Calibri" w:hAnsi="Calibri" w:eastAsia="Calibri"/>
          <w:b w:val="1"/>
          <w:bCs w:val="1"/>
          <w:sz w:val="21"/>
          <w:szCs w:val="21"/>
        </w:rPr>
      </w:pPr>
      <w:r>
        <w:rPr>
          <w:rFonts w:ascii="Calibri" w:hAnsi="Calibri"/>
          <w:b w:val="1"/>
          <w:bCs w:val="1"/>
          <w:sz w:val="21"/>
          <w:szCs w:val="21"/>
          <w:rtl w:val="0"/>
          <w:lang w:val="en-US"/>
        </w:rPr>
        <w:t>Freelance Editor</w:t>
      </w:r>
      <w:r>
        <w:rPr>
          <w:rFonts w:ascii="Calibri" w:hAnsi="Calibri"/>
          <w:b w:val="1"/>
          <w:bCs w:val="1"/>
          <w:sz w:val="21"/>
          <w:szCs w:val="21"/>
          <w:rtl w:val="0"/>
          <w:lang w:val="en-US"/>
        </w:rPr>
        <w:t xml:space="preserve"> &amp; Content Creator</w:t>
      </w:r>
      <w:r>
        <w:rPr>
          <w:rFonts w:ascii="Calibri" w:hAnsi="Calibri" w:hint="default"/>
          <w:b w:val="1"/>
          <w:bCs w:val="1"/>
          <w:sz w:val="21"/>
          <w:szCs w:val="21"/>
          <w:rtl w:val="0"/>
        </w:rPr>
        <w:t xml:space="preserve"> – </w:t>
      </w:r>
      <w:r>
        <w:rPr>
          <w:rFonts w:ascii="Calibri" w:hAnsi="Calibri"/>
          <w:b w:val="1"/>
          <w:bCs w:val="1"/>
          <w:sz w:val="21"/>
          <w:szCs w:val="21"/>
          <w:rtl w:val="0"/>
          <w:lang w:val="it-IT"/>
        </w:rPr>
        <w:t>Film, Television, Digital Media</w:t>
      </w:r>
      <w:r>
        <w:rPr>
          <w:rFonts w:ascii="Calibri" w:hAnsi="Calibri"/>
          <w:b w:val="1"/>
          <w:bCs w:val="1"/>
          <w:sz w:val="21"/>
          <w:szCs w:val="21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1"/>
          <w:szCs w:val="21"/>
          <w:rtl w:val="0"/>
          <w:lang w:val="en-US"/>
        </w:rPr>
        <w:t xml:space="preserve">Various Networks, Studios &amp; Corporate Clients </w:t>
      </w:r>
    </w:p>
    <w:p>
      <w:pPr>
        <w:pStyle w:val="Body"/>
        <w:rPr>
          <w:rFonts w:ascii="Calibri" w:cs="Calibri" w:hAnsi="Calibri" w:eastAsia="Calibri"/>
          <w:b w:val="1"/>
          <w:bCs w:val="1"/>
          <w:sz w:val="21"/>
          <w:szCs w:val="21"/>
        </w:rPr>
      </w:pPr>
      <w:r>
        <w:rPr>
          <w:rFonts w:ascii="Calibri" w:hAnsi="Calibri"/>
          <w:b w:val="1"/>
          <w:bCs w:val="1"/>
          <w:sz w:val="21"/>
          <w:szCs w:val="21"/>
          <w:rtl w:val="0"/>
        </w:rPr>
        <w:t>200</w:t>
      </w:r>
      <w:r>
        <w:rPr>
          <w:rFonts w:ascii="Calibri" w:hAnsi="Calibri"/>
          <w:b w:val="1"/>
          <w:bCs w:val="1"/>
          <w:sz w:val="21"/>
          <w:szCs w:val="21"/>
          <w:rtl w:val="0"/>
          <w:lang w:val="en-US"/>
        </w:rPr>
        <w:t>1</w:t>
      </w:r>
      <w:r>
        <w:rPr>
          <w:rFonts w:ascii="Calibri" w:hAnsi="Calibri" w:hint="default"/>
          <w:b w:val="1"/>
          <w:bCs w:val="1"/>
          <w:sz w:val="21"/>
          <w:szCs w:val="21"/>
          <w:rtl w:val="0"/>
        </w:rPr>
        <w:t>–</w:t>
      </w:r>
      <w:r>
        <w:rPr>
          <w:rFonts w:ascii="Calibri" w:hAnsi="Calibri"/>
          <w:b w:val="1"/>
          <w:bCs w:val="1"/>
          <w:sz w:val="21"/>
          <w:szCs w:val="21"/>
          <w:rtl w:val="0"/>
          <w:lang w:val="it-IT"/>
        </w:rPr>
        <w:t>Present</w:t>
      </w:r>
    </w:p>
    <w:p>
      <w:pPr>
        <w:pStyle w:val="Body"/>
        <w:rPr>
          <w:rFonts w:ascii="Cambria Bold" w:cs="Cambria Bold" w:hAnsi="Cambria Bold" w:eastAsia="Cambria Bold"/>
          <w:sz w:val="21"/>
          <w:szCs w:val="21"/>
        </w:rPr>
      </w:pPr>
      <w:r>
        <w:rPr>
          <w:rFonts w:ascii="Cambria Bold" w:hAnsi="Cambria Bold"/>
          <w:sz w:val="21"/>
          <w:szCs w:val="21"/>
          <w:rtl w:val="0"/>
          <w:lang w:val="en-US"/>
        </w:rPr>
        <w:t>Discovery</w:t>
      </w:r>
      <w:r>
        <w:rPr>
          <w:rFonts w:ascii="Cambria Bold" w:hAnsi="Cambria Bold"/>
          <w:sz w:val="21"/>
          <w:szCs w:val="21"/>
          <w:rtl w:val="0"/>
          <w:lang w:val="en-US"/>
        </w:rPr>
        <w:t xml:space="preserve"> Networks</w:t>
      </w:r>
      <w:r>
        <w:rPr>
          <w:rFonts w:ascii="Cambria Bold" w:hAnsi="Cambria Bold"/>
          <w:sz w:val="21"/>
          <w:szCs w:val="21"/>
          <w:rtl w:val="0"/>
        </w:rPr>
        <w:t xml:space="preserve">, </w:t>
      </w:r>
      <w:r>
        <w:rPr>
          <w:rFonts w:ascii="Cambria Bold" w:hAnsi="Cambria Bold"/>
          <w:sz w:val="21"/>
          <w:szCs w:val="21"/>
          <w:rtl w:val="0"/>
          <w:lang w:val="en-US"/>
        </w:rPr>
        <w:t>Paramount Networks</w:t>
      </w:r>
      <w:r>
        <w:rPr>
          <w:rFonts w:ascii="Cambria Bold" w:hAnsi="Cambria Bold"/>
          <w:sz w:val="21"/>
          <w:szCs w:val="21"/>
          <w:rtl w:val="0"/>
        </w:rPr>
        <w:t xml:space="preserve">, </w:t>
      </w:r>
      <w:r>
        <w:rPr>
          <w:rFonts w:ascii="Cambria Bold" w:hAnsi="Cambria Bold"/>
          <w:sz w:val="21"/>
          <w:szCs w:val="21"/>
          <w:rtl w:val="0"/>
          <w:lang w:val="en-US"/>
        </w:rPr>
        <w:t xml:space="preserve">National Networks, Syndicated Networks </w:t>
      </w:r>
      <w:r>
        <w:rPr>
          <w:rFonts w:ascii="Cambria Bold" w:hAnsi="Cambria Bold"/>
          <w:sz w:val="21"/>
          <w:szCs w:val="21"/>
          <w:rtl w:val="0"/>
        </w:rPr>
        <w:t xml:space="preserve">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Cambria" w:hAnsi="Cambria"/>
          <w:sz w:val="21"/>
          <w:szCs w:val="21"/>
          <w:rtl w:val="0"/>
          <w:lang w:val="en-US"/>
        </w:rPr>
      </w:pPr>
      <w:r>
        <w:rPr>
          <w:rFonts w:ascii="Cambria" w:hAnsi="Cambria"/>
          <w:sz w:val="21"/>
          <w:szCs w:val="21"/>
          <w:rtl w:val="0"/>
          <w:lang w:val="en-US"/>
        </w:rPr>
        <w:t>Edited</w:t>
      </w:r>
      <w:r>
        <w:rPr>
          <w:rFonts w:ascii="Cambria Bold" w:hAnsi="Cambria Bold"/>
          <w:sz w:val="21"/>
          <w:szCs w:val="21"/>
          <w:rtl w:val="0"/>
          <w:lang w:val="en-US"/>
        </w:rPr>
        <w:t xml:space="preserve"> </w:t>
      </w:r>
      <w:r>
        <w:rPr>
          <w:rFonts w:ascii="Cambria" w:hAnsi="Cambria"/>
          <w:sz w:val="21"/>
          <w:szCs w:val="21"/>
          <w:rtl w:val="0"/>
          <w:lang w:val="en-US"/>
        </w:rPr>
        <w:t>Emmy Award</w:t>
      </w:r>
      <w:r>
        <w:rPr>
          <w:rFonts w:ascii="Cambria" w:hAnsi="Cambria" w:hint="default"/>
          <w:sz w:val="21"/>
          <w:szCs w:val="21"/>
          <w:rtl w:val="0"/>
          <w:lang w:val="en-US"/>
        </w:rPr>
        <w:t>–</w:t>
      </w:r>
      <w:r>
        <w:rPr>
          <w:rFonts w:ascii="Cambria" w:hAnsi="Cambria"/>
          <w:sz w:val="21"/>
          <w:szCs w:val="21"/>
          <w:rtl w:val="0"/>
          <w:lang w:val="en-US"/>
        </w:rPr>
        <w:t xml:space="preserve">winning </w:t>
      </w:r>
      <w:r>
        <w:rPr>
          <w:rFonts w:ascii="Cambria" w:hAnsi="Cambria"/>
          <w:sz w:val="21"/>
          <w:szCs w:val="21"/>
          <w:rtl w:val="0"/>
          <w:lang w:val="en-US"/>
        </w:rPr>
        <w:t xml:space="preserve">reality and </w:t>
      </w:r>
      <w:r>
        <w:rPr>
          <w:rFonts w:ascii="Cambria" w:hAnsi="Cambria"/>
          <w:sz w:val="21"/>
          <w:szCs w:val="21"/>
          <w:rtl w:val="0"/>
          <w:lang w:val="en-US"/>
        </w:rPr>
        <w:t>documentary-style media, balancing storytelling with educational objectives.</w:t>
      </w:r>
    </w:p>
    <w:p>
      <w:pPr>
        <w:pStyle w:val="Body"/>
        <w:rPr>
          <w:rFonts w:ascii="Cambria Bold" w:cs="Cambria Bold" w:hAnsi="Cambria Bold" w:eastAsia="Cambria Bold"/>
          <w:sz w:val="21"/>
          <w:szCs w:val="21"/>
        </w:rPr>
      </w:pPr>
      <w:bookmarkStart w:name="bookmarkid.28h4qwu" w:id="0"/>
      <w:bookmarkEnd w:id="0"/>
      <w:r>
        <w:rPr>
          <w:rFonts w:ascii="Cambria Bold" w:hAnsi="Cambria Bold"/>
          <w:sz w:val="21"/>
          <w:szCs w:val="21"/>
          <w:rtl w:val="0"/>
        </w:rPr>
        <w:t>C</w:t>
      </w:r>
      <w:r>
        <w:rPr>
          <w:rFonts w:ascii="Cambria Bold" w:hAnsi="Cambria Bold"/>
          <w:sz w:val="21"/>
          <w:szCs w:val="21"/>
          <w:rtl w:val="0"/>
          <w:lang w:val="en-US"/>
        </w:rPr>
        <w:t xml:space="preserve">BS Sports &amp; NBC Sports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Cambria" w:hAnsi="Cambria"/>
          <w:sz w:val="21"/>
          <w:szCs w:val="21"/>
          <w:rtl w:val="0"/>
          <w:lang w:val="en-US"/>
        </w:rPr>
      </w:pPr>
      <w:r>
        <w:rPr>
          <w:rFonts w:ascii="Cambria" w:hAnsi="Cambria"/>
          <w:sz w:val="21"/>
          <w:szCs w:val="21"/>
          <w:rtl w:val="0"/>
          <w:lang w:val="en-US"/>
        </w:rPr>
        <w:t>Edited</w:t>
      </w:r>
      <w:r>
        <w:rPr>
          <w:rFonts w:ascii="Cambria" w:hAnsi="Cambria"/>
          <w:sz w:val="21"/>
          <w:szCs w:val="21"/>
          <w:rtl w:val="0"/>
          <w:lang w:val="en-US"/>
        </w:rPr>
        <w:t xml:space="preserve"> video segments, translating technical sports analysis into accessible, audience-friendly content.</w:t>
      </w:r>
    </w:p>
    <w:p>
      <w:pPr>
        <w:pStyle w:val="Body"/>
        <w:rPr>
          <w:rFonts w:ascii="Cambria Bold" w:cs="Cambria Bold" w:hAnsi="Cambria Bold" w:eastAsia="Cambria Bold"/>
          <w:sz w:val="21"/>
          <w:szCs w:val="21"/>
        </w:rPr>
      </w:pPr>
      <w:r>
        <w:rPr>
          <w:rFonts w:ascii="Cambria Bold" w:hAnsi="Cambria Bold"/>
          <w:sz w:val="21"/>
          <w:szCs w:val="21"/>
          <w:rtl w:val="0"/>
          <w:lang w:val="en-US"/>
        </w:rPr>
        <w:t xml:space="preserve">Corporate/Marketing </w:t>
      </w:r>
      <w:r>
        <w:rPr>
          <w:rFonts w:ascii="Cambria Bold" w:hAnsi="Cambria Bold"/>
          <w:sz w:val="21"/>
          <w:szCs w:val="21"/>
          <w:rtl w:val="0"/>
          <w:lang w:val="en-US"/>
        </w:rPr>
        <w:t xml:space="preserve">On-Air promo </w:t>
      </w:r>
      <w:r>
        <w:rPr>
          <w:rFonts w:ascii="Cambria Bold" w:hAnsi="Cambria Bold"/>
          <w:sz w:val="21"/>
          <w:szCs w:val="21"/>
          <w:rtl w:val="0"/>
          <w:lang w:val="en-US"/>
        </w:rPr>
        <w:t xml:space="preserve">Teams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Cambria" w:hAnsi="Cambria"/>
          <w:sz w:val="21"/>
          <w:szCs w:val="21"/>
          <w:rtl w:val="0"/>
          <w:lang w:val="en-US"/>
        </w:rPr>
      </w:pPr>
      <w:r>
        <w:rPr>
          <w:rFonts w:ascii="Cambria" w:hAnsi="Cambria"/>
          <w:sz w:val="21"/>
          <w:szCs w:val="21"/>
          <w:rtl w:val="0"/>
          <w:lang w:val="en-US"/>
        </w:rPr>
        <w:t>Supported branded content campaigns and employee-focused media projects to promote initiatives and engage stakeholders.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rFonts w:ascii="Calibri" w:cs="Calibri" w:hAnsi="Calibri" w:eastAsia="Calibri"/>
          <w:sz w:val="21"/>
          <w:szCs w:val="21"/>
          <w:rtl w:val="0"/>
        </w:rPr>
      </w:pPr>
      <w:bookmarkStart w:name="bookmarkid.147n2zr" w:id="1"/>
      <w:bookmarkEnd w:id="1"/>
      <w:r>
        <w:rPr>
          <w:rFonts w:ascii="Calibri" w:hAnsi="Calibri"/>
          <w:sz w:val="21"/>
          <w:szCs w:val="21"/>
          <w:rtl w:val="0"/>
          <w:lang w:val="en-US"/>
        </w:rPr>
        <w:t>P</w:t>
      </w:r>
      <w:r>
        <w:rPr>
          <w:rFonts w:ascii="Calibri" w:hAnsi="Calibri"/>
          <w:sz w:val="21"/>
          <w:szCs w:val="21"/>
          <w:rtl w:val="0"/>
          <w:lang w:val="en-US"/>
        </w:rPr>
        <w:t>roduced award-winning video content, including instructional, promotional, and narrative projects, for clients ranging from major broadcast networks to corporate partners.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Partnered with subject matter experts, producers, and creative directors to translate complex ideas into engaging, audience-focused video content.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Edited long- and short-form content under accelerated timelines while maintaining accuracy, brand consistency, and visual polish.</w:t>
      </w:r>
    </w:p>
    <w:p>
      <w:pPr>
        <w:pStyle w:val="List Paragraph"/>
        <w:numPr>
          <w:ilvl w:val="1"/>
          <w:numId w:val="3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Delivered video and multimedia content across platforms including broadcast television, web, and corporate communications</w:t>
      </w:r>
    </w:p>
    <w:p>
      <w:pPr>
        <w:pStyle w:val="List Paragraph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1"/>
          <w:szCs w:val="21"/>
          <w:rtl w:val="0"/>
        </w:rPr>
      </w:pPr>
      <w:r>
        <w:rPr>
          <w:rFonts w:ascii="Calibri" w:hAnsi="Calibri"/>
          <w:b w:val="1"/>
          <w:bCs w:val="1"/>
          <w:sz w:val="21"/>
          <w:szCs w:val="21"/>
          <w:rtl w:val="0"/>
          <w:lang w:val="en-US"/>
        </w:rPr>
        <w:t>CREDIT LIST AVAILABLE UPON REQUEST</w:t>
      </w:r>
    </w:p>
    <w:p>
      <w:pPr>
        <w:pStyle w:val="Body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shd w:val="clear" w:color="auto" w:fill="e6e6e6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TECHNICAL SKILLS</w:t>
      </w:r>
    </w:p>
    <w:p>
      <w:pPr>
        <w:pStyle w:val="Body"/>
        <w:numPr>
          <w:ilvl w:val="1"/>
          <w:numId w:val="3"/>
        </w:numPr>
        <w:rPr>
          <w:rFonts w:ascii="Calibri" w:hAnsi="Calibri"/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AVID MEDIA COMPOSER</w:t>
      </w:r>
    </w:p>
    <w:p>
      <w:pPr>
        <w:pStyle w:val="Body"/>
        <w:numPr>
          <w:ilvl w:val="1"/>
          <w:numId w:val="3"/>
        </w:numPr>
        <w:rPr>
          <w:rFonts w:ascii="Calibri" w:hAnsi="Calibri"/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ADOBE PREMIERE PRO</w:t>
      </w:r>
    </w:p>
    <w:p>
      <w:pPr>
        <w:pStyle w:val="Body"/>
        <w:numPr>
          <w:ilvl w:val="1"/>
          <w:numId w:val="3"/>
        </w:numPr>
        <w:rPr>
          <w:rFonts w:ascii="Calibri" w:hAnsi="Calibri"/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ADOBE AFTER EFFECTS</w:t>
      </w:r>
    </w:p>
    <w:p>
      <w:pPr>
        <w:pStyle w:val="Body"/>
        <w:numPr>
          <w:ilvl w:val="1"/>
          <w:numId w:val="3"/>
        </w:numPr>
        <w:rPr>
          <w:rFonts w:ascii="Calibri" w:hAnsi="Calibri"/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ADOBE PHOTOSHOP</w:t>
      </w:r>
    </w:p>
    <w:p>
      <w:pPr>
        <w:pStyle w:val="Body"/>
        <w:numPr>
          <w:ilvl w:val="1"/>
          <w:numId w:val="3"/>
        </w:numPr>
        <w:rPr>
          <w:rFonts w:ascii="Calibri" w:hAnsi="Calibri"/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ADOBE ILLUSTRATOR</w:t>
      </w:r>
    </w:p>
    <w:p>
      <w:pPr>
        <w:pStyle w:val="Body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shd w:val="clear" w:color="auto" w:fill="e6e6e6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Selected Achievements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mbria" w:hAnsi="Cambria"/>
          <w:sz w:val="22"/>
          <w:szCs w:val="22"/>
          <w:rtl w:val="0"/>
          <w:lang w:val="en-US"/>
        </w:rPr>
      </w:pPr>
      <w:r>
        <w:rPr>
          <w:rFonts w:ascii="Cambria" w:hAnsi="Cambria"/>
          <w:sz w:val="22"/>
          <w:szCs w:val="22"/>
          <w:rtl w:val="0"/>
          <w:lang w:val="en-US"/>
        </w:rPr>
        <w:t>Emmy Award Recipient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for editing excellence, demonstrating ability to distill complex information into compelling visual narratives.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mbria" w:hAnsi="Cambria"/>
          <w:sz w:val="22"/>
          <w:szCs w:val="22"/>
          <w:rtl w:val="0"/>
          <w:lang w:val="en-US"/>
        </w:rPr>
      </w:pPr>
      <w:r>
        <w:rPr>
          <w:rFonts w:ascii="Cambria" w:hAnsi="Cambria"/>
          <w:sz w:val="22"/>
          <w:szCs w:val="22"/>
          <w:rtl w:val="0"/>
          <w:lang w:val="en-US"/>
        </w:rPr>
        <w:t>Consistently recognized for ability to manage multiple projects simultaneously while ensuring timely delivery and creative excellence.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mbria" w:hAnsi="Cambria"/>
          <w:sz w:val="22"/>
          <w:szCs w:val="22"/>
          <w:rtl w:val="0"/>
          <w:lang w:val="en-US"/>
        </w:rPr>
      </w:pPr>
      <w:r>
        <w:rPr>
          <w:rFonts w:ascii="Cambria" w:hAnsi="Cambria"/>
          <w:sz w:val="22"/>
          <w:szCs w:val="22"/>
          <w:rtl w:val="0"/>
          <w:lang w:val="en-US"/>
        </w:rPr>
        <w:t>Built long-term partnerships with producers, directors, and corporate clients by delivering clear, impactful content aligned with business goals.</w:t>
      </w:r>
    </w:p>
    <w:p>
      <w:pPr>
        <w:pStyle w:val="Body"/>
        <w:rPr>
          <w:rFonts w:ascii="Calibri" w:cs="Calibri" w:hAnsi="Calibri" w:eastAsia="Calibri"/>
          <w:sz w:val="16"/>
          <w:szCs w:val="16"/>
        </w:rPr>
      </w:pPr>
    </w:p>
    <w:p>
      <w:pPr>
        <w:pStyle w:val="Body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shd w:val="clear" w:color="auto" w:fill="e6e6e6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Education</w:t>
      </w:r>
    </w:p>
    <w:p>
      <w:pPr>
        <w:pStyle w:val="Body"/>
      </w:pPr>
      <w:r>
        <w:rPr>
          <w:rFonts w:ascii="Calibri" w:hAnsi="Calibri"/>
          <w:sz w:val="22"/>
          <w:szCs w:val="22"/>
          <w:rtl w:val="0"/>
          <w:lang w:val="en-US"/>
        </w:rPr>
        <w:t xml:space="preserve">Bachelor of Arts degree -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University of Mount St. Vincent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</w:rPr>
        <w:t>Riverdale, NY</w:t>
      </w:r>
      <w:r>
        <w:rPr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9"/>
      <w:szCs w:val="29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" w:cs="Arial Unicode MS" w:hAnsi="Courie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z w:val="22"/>
      <w:szCs w:val="22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z w:val="22"/>
      <w:szCs w:val="22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ourier" w:cs="Arial Unicode MS" w:hAnsi="Courie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